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724A6C" w:rsidRPr="00724A6C" w:rsidTr="000F21FC">
        <w:trPr>
          <w:trHeight w:val="1275"/>
        </w:trPr>
        <w:tc>
          <w:tcPr>
            <w:tcW w:w="4536" w:type="dxa"/>
          </w:tcPr>
          <w:p w:rsidR="00724A6C" w:rsidRPr="00724A6C" w:rsidRDefault="00724A6C" w:rsidP="00724A6C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724A6C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24A6C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724A6C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724A6C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AD61179" wp14:editId="5168FADD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24A6C" w:rsidRPr="00724A6C" w:rsidRDefault="00724A6C" w:rsidP="00724A6C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724A6C" w:rsidRPr="00724A6C" w:rsidRDefault="00724A6C" w:rsidP="00724A6C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24A6C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24A6C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724A6C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724A6C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724A6C" w:rsidRPr="00724A6C" w:rsidRDefault="00724A6C" w:rsidP="00724A6C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724A6C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724A6C" w:rsidRPr="00724A6C" w:rsidRDefault="00724A6C" w:rsidP="00724A6C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724A6C" w:rsidRPr="00724A6C" w:rsidTr="000F21FC">
        <w:trPr>
          <w:trHeight w:val="61"/>
        </w:trPr>
        <w:tc>
          <w:tcPr>
            <w:tcW w:w="4536" w:type="dxa"/>
          </w:tcPr>
          <w:p w:rsidR="00724A6C" w:rsidRPr="00724A6C" w:rsidRDefault="00724A6C" w:rsidP="00724A6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724A6C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724A6C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724A6C" w:rsidRPr="00724A6C" w:rsidRDefault="00724A6C" w:rsidP="00724A6C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724A6C" w:rsidRPr="00724A6C" w:rsidRDefault="00724A6C" w:rsidP="00724A6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724A6C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724A6C" w:rsidRPr="00724A6C" w:rsidTr="000F21FC">
        <w:trPr>
          <w:trHeight w:val="61"/>
        </w:trPr>
        <w:tc>
          <w:tcPr>
            <w:tcW w:w="9639" w:type="dxa"/>
            <w:gridSpan w:val="4"/>
          </w:tcPr>
          <w:p w:rsidR="00724A6C" w:rsidRPr="00724A6C" w:rsidRDefault="00724A6C" w:rsidP="00724A6C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724A6C" w:rsidRPr="00724A6C" w:rsidTr="000F21FC">
        <w:trPr>
          <w:trHeight w:val="1126"/>
        </w:trPr>
        <w:tc>
          <w:tcPr>
            <w:tcW w:w="5246" w:type="dxa"/>
            <w:gridSpan w:val="2"/>
          </w:tcPr>
          <w:p w:rsidR="00724A6C" w:rsidRPr="00724A6C" w:rsidRDefault="00724A6C" w:rsidP="00724A6C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24A6C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6CDB0F" wp14:editId="421CA21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E02B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24A6C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825B49" wp14:editId="26F4FC0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86B054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24A6C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765438" wp14:editId="1989A57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2619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724A6C" w:rsidRPr="00724A6C" w:rsidRDefault="00724A6C" w:rsidP="00724A6C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24A6C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724A6C" w:rsidRPr="00724A6C" w:rsidRDefault="00724A6C" w:rsidP="00724A6C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724A6C" w:rsidRPr="00724A6C" w:rsidRDefault="00724A6C" w:rsidP="00724A6C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24A6C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499</w:t>
            </w:r>
          </w:p>
          <w:p w:rsidR="00724A6C" w:rsidRPr="00724A6C" w:rsidRDefault="00724A6C" w:rsidP="00724A6C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724A6C" w:rsidRPr="00724A6C" w:rsidRDefault="00724A6C" w:rsidP="00724A6C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724A6C" w:rsidRPr="00724A6C" w:rsidRDefault="00724A6C" w:rsidP="00724A6C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724A6C" w:rsidRPr="00724A6C" w:rsidRDefault="00724A6C" w:rsidP="00724A6C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724A6C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724A6C" w:rsidRPr="00724A6C" w:rsidRDefault="00724A6C" w:rsidP="00724A6C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724A6C" w:rsidRPr="00724A6C" w:rsidRDefault="00724A6C" w:rsidP="00724A6C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20 нче май</w:t>
            </w:r>
            <w:r w:rsidRPr="00724A6C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4</w:t>
            </w:r>
            <w:r w:rsidRPr="00724A6C">
              <w:rPr>
                <w:rFonts w:eastAsia="Times New Roman"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ел</w:t>
            </w:r>
            <w:bookmarkStart w:id="0" w:name="_GoBack"/>
            <w:bookmarkEnd w:id="0"/>
            <w:r w:rsidRPr="00724A6C">
              <w:rPr>
                <w:rFonts w:eastAsia="Times New Roman"/>
                <w:sz w:val="20"/>
                <w:szCs w:val="20"/>
                <w:lang w:val="tt-RU" w:eastAsia="ru-RU"/>
              </w:rPr>
              <w:t>.</w:t>
            </w:r>
          </w:p>
          <w:p w:rsidR="00724A6C" w:rsidRPr="00724A6C" w:rsidRDefault="00724A6C" w:rsidP="00724A6C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724A6C" w:rsidRPr="00724A6C" w:rsidRDefault="00724A6C" w:rsidP="00724A6C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BB5E1C" w:rsidRPr="00903EC7" w:rsidRDefault="00BB5E1C" w:rsidP="00724A6C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BB5E1C">
        <w:rPr>
          <w:bCs/>
          <w:sz w:val="28"/>
          <w:szCs w:val="28"/>
        </w:rPr>
        <w:t xml:space="preserve">Татарстан Республикасы Түбән Кама муниципаль районы башкарма комитетының 2021 елның 28 июнендәге 628 номерлы карары белән расланган күпфатирлы </w:t>
      </w:r>
      <w:r w:rsidR="00724A6C">
        <w:rPr>
          <w:bCs/>
          <w:sz w:val="28"/>
          <w:szCs w:val="28"/>
        </w:rPr>
        <w:t xml:space="preserve">                        </w:t>
      </w:r>
      <w:r w:rsidRPr="00BB5E1C">
        <w:rPr>
          <w:bCs/>
          <w:sz w:val="28"/>
          <w:szCs w:val="28"/>
        </w:rPr>
        <w:t xml:space="preserve">йорттагы урыннарны яңадан урнаштыруны һәм (яисә) яңадан планлаштыруны </w:t>
      </w:r>
      <w:r w:rsidR="00724A6C">
        <w:rPr>
          <w:bCs/>
          <w:sz w:val="28"/>
          <w:szCs w:val="28"/>
        </w:rPr>
        <w:t xml:space="preserve">                 </w:t>
      </w:r>
      <w:r w:rsidRPr="00BB5E1C">
        <w:rPr>
          <w:bCs/>
          <w:sz w:val="28"/>
          <w:szCs w:val="28"/>
        </w:rPr>
        <w:t>килештерү һәм күпфатирлы йорттагы урыннарны яңадан үзгәртеп кору һәм (яисә) яңадан планлаштыру турында актны кабул итү комиссиясе тарафыннан рәсмиләштерү буенча муниципаль хезмәт күрсәтүнең административ регламентына үзгәрешләр кертү турында</w:t>
      </w:r>
    </w:p>
    <w:p w:rsidR="000D3798" w:rsidRPr="00903EC7" w:rsidRDefault="000D3798" w:rsidP="00903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5E1C" w:rsidRDefault="00BB5E1C" w:rsidP="00903EC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E1C">
        <w:rPr>
          <w:sz w:val="28"/>
          <w:szCs w:val="28"/>
        </w:rPr>
        <w:t>«Россия Федерациясендә җирле үзидарәне оештыруның гомуми принциплары турында» 2003 елның 6 октябрендәге 131-ФЗ номерлы Федераль закон</w:t>
      </w:r>
      <w:r>
        <w:rPr>
          <w:sz w:val="28"/>
          <w:szCs w:val="28"/>
          <w:lang w:val="tt-RU"/>
        </w:rPr>
        <w:t>ына таянып</w:t>
      </w:r>
      <w:r w:rsidRPr="00BB5E1C">
        <w:rPr>
          <w:sz w:val="28"/>
          <w:szCs w:val="28"/>
        </w:rPr>
        <w:t xml:space="preserve">, «Дәүләт һәм муниципаль хезмәтләр күрсәтүне оештыру турында» 2010 елның </w:t>
      </w:r>
      <w:r w:rsidR="004D71A0" w:rsidRPr="004D71A0">
        <w:rPr>
          <w:sz w:val="28"/>
          <w:szCs w:val="28"/>
        </w:rPr>
        <w:t xml:space="preserve">             </w:t>
      </w:r>
      <w:r w:rsidRPr="00BB5E1C">
        <w:rPr>
          <w:sz w:val="28"/>
          <w:szCs w:val="28"/>
        </w:rPr>
        <w:t>27 июлендәге 210-ФЗ номерлы Федераль закон</w:t>
      </w:r>
      <w:r>
        <w:rPr>
          <w:sz w:val="28"/>
          <w:szCs w:val="28"/>
          <w:lang w:val="tt-RU"/>
        </w:rPr>
        <w:t>ы нигезендә</w:t>
      </w:r>
      <w:r w:rsidRPr="00BB5E1C">
        <w:rPr>
          <w:sz w:val="28"/>
          <w:szCs w:val="28"/>
        </w:rPr>
        <w:t>, Түбән Кама муниципаль рай</w:t>
      </w:r>
      <w:r>
        <w:rPr>
          <w:sz w:val="28"/>
          <w:szCs w:val="28"/>
        </w:rPr>
        <w:t xml:space="preserve">оны башкарма комитеты </w:t>
      </w:r>
      <w:r w:rsidR="004D71A0">
        <w:rPr>
          <w:sz w:val="28"/>
          <w:szCs w:val="28"/>
        </w:rPr>
        <w:t>карар</w:t>
      </w:r>
      <w:r>
        <w:rPr>
          <w:sz w:val="28"/>
          <w:szCs w:val="28"/>
        </w:rPr>
        <w:t xml:space="preserve"> </w:t>
      </w:r>
      <w:r w:rsidR="004D71A0">
        <w:rPr>
          <w:sz w:val="28"/>
          <w:szCs w:val="28"/>
        </w:rPr>
        <w:t>ит</w:t>
      </w:r>
      <w:r w:rsidR="004D71A0">
        <w:rPr>
          <w:sz w:val="28"/>
          <w:szCs w:val="28"/>
          <w:lang w:val="tt-RU"/>
        </w:rPr>
        <w:t>ә</w:t>
      </w:r>
      <w:r w:rsidRPr="00BB5E1C">
        <w:rPr>
          <w:sz w:val="28"/>
          <w:szCs w:val="28"/>
        </w:rPr>
        <w:t>:</w:t>
      </w:r>
    </w:p>
    <w:p w:rsidR="00BB5E1C" w:rsidRDefault="008C3A05" w:rsidP="00BB5E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3EC7">
        <w:rPr>
          <w:sz w:val="28"/>
          <w:szCs w:val="28"/>
        </w:rPr>
        <w:t>1.</w:t>
      </w:r>
      <w:r w:rsidR="00903EC7">
        <w:rPr>
          <w:sz w:val="28"/>
          <w:szCs w:val="28"/>
        </w:rPr>
        <w:t> </w:t>
      </w:r>
      <w:r w:rsidR="00BB5E1C" w:rsidRPr="00BB5E1C">
        <w:rPr>
          <w:sz w:val="28"/>
          <w:szCs w:val="28"/>
        </w:rPr>
        <w:t xml:space="preserve">Татарстан Республикасы Түбән Кама муниципаль районы башкарма комитетының 2021 елның 28 июнендәге 628 номерлы карары белән расланган күпфатирлы йорттагы урыннарны яңадан урнаштыруны һәм (яисә) яңадан планлаштыруны </w:t>
      </w:r>
      <w:r w:rsidR="004D71A0">
        <w:rPr>
          <w:sz w:val="28"/>
          <w:szCs w:val="28"/>
        </w:rPr>
        <w:t xml:space="preserve">            </w:t>
      </w:r>
      <w:r w:rsidR="00BB5E1C" w:rsidRPr="00BB5E1C">
        <w:rPr>
          <w:sz w:val="28"/>
          <w:szCs w:val="28"/>
        </w:rPr>
        <w:t xml:space="preserve">килештереп һәм кабул итү комиссиясе тарафыннан күпфатирлы йорттагы урыннарны яңадан үзгәртеп кору һәм (яисә) яңадан планлаштыру турында актны кабул итү </w:t>
      </w:r>
      <w:r w:rsidR="004D71A0">
        <w:rPr>
          <w:sz w:val="28"/>
          <w:szCs w:val="28"/>
        </w:rPr>
        <w:t xml:space="preserve">                   </w:t>
      </w:r>
      <w:r w:rsidR="00BB5E1C" w:rsidRPr="00BB5E1C">
        <w:rPr>
          <w:sz w:val="28"/>
          <w:szCs w:val="28"/>
        </w:rPr>
        <w:t>комиссиясе тарафыннан рәсмиләштерү буенча муниципаль хезмәт күрсәтүнең административ регламентына түбәндәге үзгәрешләрне кертергә:</w:t>
      </w:r>
    </w:p>
    <w:p w:rsidR="00BB5E1C" w:rsidRDefault="00BB5E1C" w:rsidP="00903EC7">
      <w:pPr>
        <w:ind w:firstLine="709"/>
        <w:jc w:val="both"/>
        <w:rPr>
          <w:sz w:val="28"/>
          <w:szCs w:val="28"/>
        </w:rPr>
      </w:pPr>
      <w:r w:rsidRPr="00BB5E1C">
        <w:rPr>
          <w:sz w:val="28"/>
          <w:szCs w:val="28"/>
        </w:rPr>
        <w:t xml:space="preserve">1.5 пунктының бишенче һәм алтынчы абзацын үз көчләрен югалткан дип </w:t>
      </w:r>
      <w:r w:rsidR="004D71A0">
        <w:rPr>
          <w:sz w:val="28"/>
          <w:szCs w:val="28"/>
        </w:rPr>
        <w:t xml:space="preserve">                     </w:t>
      </w:r>
      <w:r w:rsidRPr="00BB5E1C">
        <w:rPr>
          <w:sz w:val="28"/>
          <w:szCs w:val="28"/>
        </w:rPr>
        <w:t>танырга.</w:t>
      </w:r>
    </w:p>
    <w:p w:rsidR="004D71A0" w:rsidRDefault="00A817FA" w:rsidP="004D71A0">
      <w:pPr>
        <w:ind w:firstLine="709"/>
        <w:jc w:val="both"/>
        <w:rPr>
          <w:sz w:val="28"/>
          <w:szCs w:val="28"/>
        </w:rPr>
      </w:pPr>
      <w:r w:rsidRPr="00903EC7">
        <w:rPr>
          <w:sz w:val="28"/>
          <w:szCs w:val="28"/>
        </w:rPr>
        <w:t xml:space="preserve">2. </w:t>
      </w:r>
      <w:r w:rsidR="00A950FC" w:rsidRPr="00A950FC">
        <w:rPr>
          <w:sz w:val="28"/>
          <w:szCs w:val="28"/>
        </w:rPr>
        <w:t>Әлеге карарның үтәлешен тикшереп торуны Түбән Кама муниципаль районы Башкарма комитеты җитәкчесе урынбасары Р.С. Игтисамовка йөкләргә.</w:t>
      </w:r>
    </w:p>
    <w:p w:rsidR="00903EC7" w:rsidRDefault="00903EC7" w:rsidP="00903EC7">
      <w:pPr>
        <w:jc w:val="both"/>
        <w:rPr>
          <w:sz w:val="28"/>
          <w:szCs w:val="28"/>
        </w:rPr>
      </w:pPr>
    </w:p>
    <w:p w:rsidR="00903EC7" w:rsidRPr="00903EC7" w:rsidRDefault="00A950FC" w:rsidP="00903EC7">
      <w:pPr>
        <w:jc w:val="both"/>
        <w:rPr>
          <w:sz w:val="28"/>
          <w:szCs w:val="28"/>
        </w:rPr>
      </w:pPr>
      <w:r>
        <w:rPr>
          <w:sz w:val="28"/>
          <w:szCs w:val="28"/>
        </w:rPr>
        <w:t>Җитәкче</w:t>
      </w:r>
      <w:r w:rsidR="00903EC7">
        <w:rPr>
          <w:sz w:val="28"/>
          <w:szCs w:val="28"/>
        </w:rPr>
        <w:t xml:space="preserve">                                                                                                    </w:t>
      </w:r>
      <w:r w:rsidR="004D71A0">
        <w:rPr>
          <w:sz w:val="28"/>
          <w:szCs w:val="28"/>
        </w:rPr>
        <w:t xml:space="preserve">    </w:t>
      </w:r>
      <w:r w:rsidR="00903EC7">
        <w:rPr>
          <w:sz w:val="28"/>
          <w:szCs w:val="28"/>
        </w:rPr>
        <w:t xml:space="preserve"> </w:t>
      </w:r>
      <w:r w:rsidR="004D71A0">
        <w:rPr>
          <w:sz w:val="28"/>
          <w:szCs w:val="28"/>
        </w:rPr>
        <w:t xml:space="preserve">    </w:t>
      </w:r>
      <w:r w:rsidR="00903EC7">
        <w:rPr>
          <w:sz w:val="28"/>
          <w:szCs w:val="28"/>
        </w:rPr>
        <w:t xml:space="preserve"> Р.Ф. Булатов</w:t>
      </w:r>
    </w:p>
    <w:sectPr w:rsidR="00903EC7" w:rsidRPr="00903EC7" w:rsidSect="00724A6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D3798"/>
    <w:rsid w:val="00127203"/>
    <w:rsid w:val="001318FC"/>
    <w:rsid w:val="0034060D"/>
    <w:rsid w:val="004836BE"/>
    <w:rsid w:val="004A6A2B"/>
    <w:rsid w:val="004D71A0"/>
    <w:rsid w:val="005857BC"/>
    <w:rsid w:val="00642695"/>
    <w:rsid w:val="006D732E"/>
    <w:rsid w:val="00724A6C"/>
    <w:rsid w:val="007D3ACE"/>
    <w:rsid w:val="008174B3"/>
    <w:rsid w:val="008C3A05"/>
    <w:rsid w:val="00903EC7"/>
    <w:rsid w:val="0095388E"/>
    <w:rsid w:val="00966DF6"/>
    <w:rsid w:val="009738FB"/>
    <w:rsid w:val="0099730A"/>
    <w:rsid w:val="009C2808"/>
    <w:rsid w:val="009E510E"/>
    <w:rsid w:val="00A817FA"/>
    <w:rsid w:val="00A950FC"/>
    <w:rsid w:val="00B83849"/>
    <w:rsid w:val="00BB5E1C"/>
    <w:rsid w:val="00C81891"/>
    <w:rsid w:val="00F256CE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5E6B6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2024-05-16T04:54:00Z</cp:lastPrinted>
  <dcterms:created xsi:type="dcterms:W3CDTF">2024-05-16T04:54:00Z</dcterms:created>
  <dcterms:modified xsi:type="dcterms:W3CDTF">2024-05-20T11:15:00Z</dcterms:modified>
</cp:coreProperties>
</file>